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2F7" w:rsidRPr="00D14B67" w:rsidRDefault="00D14B67">
      <w:pPr>
        <w:rPr>
          <w:rFonts w:ascii="Times New Roman" w:hAnsi="Times New Roman" w:cs="Times New Roman"/>
          <w:sz w:val="24"/>
          <w:szCs w:val="24"/>
        </w:rPr>
      </w:pPr>
      <w:r w:rsidRPr="00D14B67">
        <w:rPr>
          <w:rFonts w:ascii="Times New Roman" w:hAnsi="Times New Roman" w:cs="Times New Roman"/>
          <w:sz w:val="24"/>
          <w:szCs w:val="24"/>
        </w:rPr>
        <w:t>Форма 1</w:t>
      </w:r>
    </w:p>
    <w:p w:rsidR="00D14B67" w:rsidRDefault="00D14B67">
      <w:pPr>
        <w:rPr>
          <w:rFonts w:ascii="Times New Roman" w:hAnsi="Times New Roman" w:cs="Times New Roman"/>
          <w:sz w:val="24"/>
          <w:szCs w:val="24"/>
        </w:rPr>
      </w:pPr>
      <w:r w:rsidRPr="00D14B67">
        <w:rPr>
          <w:rFonts w:ascii="Times New Roman" w:hAnsi="Times New Roman" w:cs="Times New Roman"/>
          <w:sz w:val="24"/>
          <w:szCs w:val="24"/>
        </w:rPr>
        <w:t>Что такое</w:t>
      </w:r>
      <w:r>
        <w:rPr>
          <w:rFonts w:ascii="Times New Roman" w:hAnsi="Times New Roman" w:cs="Times New Roman"/>
          <w:sz w:val="24"/>
          <w:szCs w:val="24"/>
        </w:rPr>
        <w:t xml:space="preserve"> потребность? _________________________________________________</w:t>
      </w:r>
    </w:p>
    <w:p w:rsidR="00D14B67" w:rsidRDefault="00D14B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14B67" w:rsidTr="00D14B67">
        <w:tc>
          <w:tcPr>
            <w:tcW w:w="4785" w:type="dxa"/>
          </w:tcPr>
          <w:p w:rsidR="00D14B67" w:rsidRDefault="00D14B67" w:rsidP="00D14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Базовые потребности</w:t>
            </w:r>
          </w:p>
        </w:tc>
        <w:tc>
          <w:tcPr>
            <w:tcW w:w="4786" w:type="dxa"/>
          </w:tcPr>
          <w:p w:rsidR="00D14B67" w:rsidRDefault="00D14B67" w:rsidP="00D14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Вторичные потребности</w:t>
            </w:r>
          </w:p>
        </w:tc>
      </w:tr>
      <w:tr w:rsidR="00D14B67" w:rsidTr="00D14B67">
        <w:tc>
          <w:tcPr>
            <w:tcW w:w="4785" w:type="dxa"/>
          </w:tcPr>
          <w:p w:rsidR="00D14B67" w:rsidRDefault="00D14B67" w:rsidP="00D14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14B67" w:rsidRDefault="00D14B67" w:rsidP="00D14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B67" w:rsidTr="00D14B67">
        <w:tc>
          <w:tcPr>
            <w:tcW w:w="4785" w:type="dxa"/>
          </w:tcPr>
          <w:p w:rsidR="00D14B67" w:rsidRDefault="00D14B67" w:rsidP="00D14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14B67" w:rsidRDefault="00D14B67" w:rsidP="00D14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4B67" w:rsidRDefault="00D14B67" w:rsidP="00D14B6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4B67" w:rsidRDefault="00D14B67" w:rsidP="00D14B6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такое речь?________________________________________________________________</w:t>
      </w:r>
    </w:p>
    <w:p w:rsidR="00D14B67" w:rsidRDefault="00D14B67" w:rsidP="00D14B6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такое познавательные процессы и их характеристика?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14B67" w:rsidRPr="00D14B67" w:rsidRDefault="00D14B67" w:rsidP="00D14B6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такое сигнальная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система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какая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система характерна для человека?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sectPr w:rsidR="00D14B67" w:rsidRPr="00D14B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35E"/>
    <w:rsid w:val="0095435E"/>
    <w:rsid w:val="00D14B67"/>
    <w:rsid w:val="00E93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4B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4B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2017-09-21T10:49:00Z</dcterms:created>
  <dcterms:modified xsi:type="dcterms:W3CDTF">2017-09-21T10:49:00Z</dcterms:modified>
</cp:coreProperties>
</file>